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海洋王</w:t>
      </w:r>
      <w:r w:rsidRPr="00BD5AC7">
        <w:rPr>
          <w:rFonts w:hint="eastAsia"/>
          <w:b/>
        </w:rPr>
        <w:t>JW7627</w:t>
      </w:r>
      <w:r w:rsidRPr="00BD5AC7">
        <w:rPr>
          <w:rFonts w:hint="eastAsia"/>
          <w:b/>
        </w:rPr>
        <w:t>便携式多功能照明装置</w:t>
      </w:r>
      <w:r w:rsidRPr="00BD5AC7">
        <w:rPr>
          <w:rFonts w:hint="eastAsia"/>
          <w:b/>
        </w:rPr>
        <w:t xml:space="preserve"> </w:t>
      </w:r>
    </w:p>
    <w:p w:rsidR="00BD5AC7" w:rsidRPr="00BD5AC7" w:rsidRDefault="00BD5AC7" w:rsidP="00BD5AC7">
      <w:pPr>
        <w:spacing w:line="220" w:lineRule="atLeast"/>
        <w:rPr>
          <w:b/>
        </w:rPr>
      </w:pPr>
      <w:r>
        <w:rPr>
          <w:b/>
          <w:noProof/>
        </w:rPr>
        <w:drawing>
          <wp:inline distT="0" distB="0" distL="0" distR="0">
            <wp:extent cx="3257550" cy="2769577"/>
            <wp:effectExtent l="19050" t="0" r="0" b="0"/>
            <wp:docPr id="1" name="图片 0" descr="w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76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AC7" w:rsidRPr="009116E6" w:rsidRDefault="00BD5AC7" w:rsidP="00BD5AC7">
      <w:pPr>
        <w:spacing w:line="220" w:lineRule="atLeast"/>
        <w:rPr>
          <w:b/>
          <w:color w:val="0070C0"/>
        </w:rPr>
      </w:pPr>
    </w:p>
    <w:p w:rsidR="00BD5AC7" w:rsidRDefault="00BD5AC7" w:rsidP="00BD5AC7">
      <w:pPr>
        <w:spacing w:line="220" w:lineRule="atLeast"/>
        <w:rPr>
          <w:b/>
          <w:color w:val="0070C0"/>
        </w:rPr>
      </w:pPr>
      <w:r w:rsidRPr="009116E6">
        <w:rPr>
          <w:rFonts w:hint="eastAsia"/>
          <w:b/>
          <w:color w:val="0070C0"/>
        </w:rPr>
        <w:t>市场零售价格参考：</w:t>
      </w:r>
      <w:r w:rsidRPr="009116E6">
        <w:rPr>
          <w:rFonts w:hint="eastAsia"/>
          <w:b/>
          <w:color w:val="0070C0"/>
        </w:rPr>
        <w:t>1880</w:t>
      </w:r>
      <w:r w:rsidRPr="009116E6">
        <w:rPr>
          <w:rFonts w:hint="eastAsia"/>
          <w:b/>
          <w:color w:val="0070C0"/>
        </w:rPr>
        <w:t>元</w:t>
      </w:r>
      <w:r w:rsidRPr="009116E6">
        <w:rPr>
          <w:rFonts w:hint="eastAsia"/>
          <w:b/>
          <w:color w:val="0070C0"/>
        </w:rPr>
        <w:t>/</w:t>
      </w:r>
      <w:r w:rsidRPr="009116E6">
        <w:rPr>
          <w:rFonts w:hint="eastAsia"/>
          <w:b/>
          <w:color w:val="0070C0"/>
        </w:rPr>
        <w:t>套</w:t>
      </w:r>
    </w:p>
    <w:p w:rsidR="00182569" w:rsidRPr="00816407" w:rsidRDefault="00816407" w:rsidP="00BD5AC7">
      <w:pPr>
        <w:spacing w:line="220" w:lineRule="atLeast"/>
        <w:rPr>
          <w:b/>
          <w:color w:val="0070C0"/>
        </w:rPr>
      </w:pPr>
      <w:r>
        <w:rPr>
          <w:rFonts w:hint="eastAsia"/>
          <w:b/>
          <w:color w:val="0070C0"/>
        </w:rPr>
        <w:t>来</w:t>
      </w:r>
      <w:r>
        <w:rPr>
          <w:b/>
          <w:color w:val="0070C0"/>
        </w:rPr>
        <w:t>源</w:t>
      </w:r>
      <w:r>
        <w:rPr>
          <w:rFonts w:hint="eastAsia"/>
          <w:b/>
          <w:color w:val="0070C0"/>
        </w:rPr>
        <w:t>网址</w:t>
      </w:r>
      <w:r>
        <w:rPr>
          <w:b/>
          <w:color w:val="0070C0"/>
        </w:rPr>
        <w:t>：</w:t>
      </w:r>
      <w:hyperlink r:id="rId7" w:history="1">
        <w:r w:rsidRPr="006F13EB">
          <w:rPr>
            <w:rStyle w:val="a7"/>
            <w:rFonts w:hint="eastAsia"/>
            <w:b/>
          </w:rPr>
          <w:t>www.hywss.cn</w:t>
        </w:r>
      </w:hyperlink>
      <w:r>
        <w:rPr>
          <w:rFonts w:hint="eastAsia"/>
          <w:b/>
          <w:color w:val="0070C0"/>
        </w:rPr>
        <w:t xml:space="preserve"> </w:t>
      </w:r>
      <w:bookmarkStart w:id="0" w:name="_GoBack"/>
      <w:bookmarkEnd w:id="0"/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一</w:t>
      </w:r>
      <w:r w:rsidRPr="00BD5AC7">
        <w:rPr>
          <w:rFonts w:hint="eastAsia"/>
          <w:b/>
        </w:rPr>
        <w:t>.</w:t>
      </w:r>
      <w:r w:rsidRPr="00BD5AC7">
        <w:rPr>
          <w:rFonts w:hint="eastAsia"/>
          <w:b/>
        </w:rPr>
        <w:t>海洋王</w:t>
      </w:r>
      <w:r w:rsidRPr="00BD5AC7">
        <w:rPr>
          <w:rFonts w:hint="eastAsia"/>
          <w:b/>
        </w:rPr>
        <w:t>JW7627</w:t>
      </w:r>
      <w:r w:rsidRPr="00BD5AC7">
        <w:rPr>
          <w:rFonts w:hint="eastAsia"/>
          <w:b/>
        </w:rPr>
        <w:t>便携式多功能照明装置</w:t>
      </w:r>
      <w:r w:rsidRPr="00BD5AC7">
        <w:rPr>
          <w:rFonts w:hint="eastAsia"/>
          <w:b/>
        </w:rPr>
        <w:t>-</w:t>
      </w:r>
      <w:r w:rsidRPr="00BD5AC7">
        <w:rPr>
          <w:rFonts w:hint="eastAsia"/>
          <w:b/>
        </w:rPr>
        <w:t>功能简介：</w:t>
      </w:r>
      <w:r w:rsidRPr="00BD5AC7">
        <w:rPr>
          <w:rFonts w:hint="eastAsia"/>
          <w:b/>
        </w:rPr>
        <w:t xml:space="preserve"> 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照明和信号指示</w:t>
      </w:r>
      <w:r w:rsidRPr="00BD5AC7">
        <w:rPr>
          <w:rFonts w:hint="eastAsia"/>
          <w:b/>
        </w:rPr>
        <w:t xml:space="preserve"> </w:t>
      </w:r>
      <w:r w:rsidRPr="00BD5AC7">
        <w:rPr>
          <w:rFonts w:hint="eastAsia"/>
          <w:b/>
        </w:rPr>
        <w:t>智能感应电量显示</w:t>
      </w:r>
      <w:r w:rsidRPr="00BD5AC7">
        <w:rPr>
          <w:rFonts w:hint="eastAsia"/>
          <w:b/>
        </w:rPr>
        <w:t xml:space="preserve"> </w:t>
      </w:r>
      <w:r w:rsidRPr="00BD5AC7">
        <w:rPr>
          <w:rFonts w:hint="eastAsia"/>
          <w:b/>
        </w:rPr>
        <w:t>手持、胸前佩戴、腰挂</w:t>
      </w:r>
      <w:r w:rsidRPr="00BD5AC7">
        <w:rPr>
          <w:rFonts w:hint="eastAsia"/>
          <w:b/>
        </w:rPr>
        <w:t xml:space="preserve"> (</w:t>
      </w:r>
      <w:r w:rsidRPr="00BD5AC7">
        <w:rPr>
          <w:rFonts w:hint="eastAsia"/>
          <w:b/>
        </w:rPr>
        <w:t>内设智能感应电量显示、</w:t>
      </w:r>
      <w:r w:rsidRPr="00BD5AC7">
        <w:rPr>
          <w:rFonts w:hint="eastAsia"/>
          <w:b/>
        </w:rPr>
        <w:t>5</w:t>
      </w:r>
      <w:r w:rsidRPr="00BD5AC7">
        <w:rPr>
          <w:rFonts w:hint="eastAsia"/>
          <w:b/>
        </w:rPr>
        <w:t>段式</w:t>
      </w:r>
      <w:r w:rsidRPr="00BD5AC7">
        <w:rPr>
          <w:rFonts w:hint="eastAsia"/>
          <w:b/>
        </w:rPr>
        <w:t>+</w:t>
      </w:r>
      <w:r w:rsidRPr="00BD5AC7">
        <w:rPr>
          <w:rFonts w:hint="eastAsia"/>
          <w:b/>
        </w:rPr>
        <w:t>百分比模式</w:t>
      </w:r>
      <w:r w:rsidRPr="00BD5AC7">
        <w:rPr>
          <w:rFonts w:hint="eastAsia"/>
          <w:b/>
        </w:rPr>
        <w:t>)</w:t>
      </w:r>
      <w:r w:rsidRPr="00BD5AC7">
        <w:rPr>
          <w:rFonts w:hint="eastAsia"/>
          <w:b/>
        </w:rPr>
        <w:t>，具备强光、工作光和爆闪光，单健循环控制；精巧的灯头结构设计，可实现</w:t>
      </w:r>
      <w:r w:rsidRPr="00BD5AC7">
        <w:rPr>
          <w:rFonts w:hint="eastAsia"/>
          <w:b/>
        </w:rPr>
        <w:t>180</w:t>
      </w:r>
      <w:r w:rsidRPr="00BD5AC7">
        <w:rPr>
          <w:rFonts w:hint="eastAsia"/>
          <w:b/>
        </w:rPr>
        <w:t>度范围内任意调节照射角度；专门配备了卡扣，可实现手持、胸前佩戴、腰挂等方式携带照明。适用于消防行业各种灭火救援及户外、野外灯场所的抢险救援单兵作业照明，同时适用于其他行业定点搜索、事故处理等个人照明及信号指示。</w:t>
      </w:r>
    </w:p>
    <w:p w:rsidR="00BD5AC7" w:rsidRPr="00BD5AC7" w:rsidRDefault="00BD5AC7" w:rsidP="00BD5AC7">
      <w:pPr>
        <w:spacing w:line="220" w:lineRule="atLeast"/>
        <w:rPr>
          <w:b/>
        </w:rPr>
      </w:pP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二</w:t>
      </w:r>
      <w:r w:rsidRPr="00BD5AC7">
        <w:rPr>
          <w:rFonts w:hint="eastAsia"/>
          <w:b/>
        </w:rPr>
        <w:t>.</w:t>
      </w:r>
      <w:r w:rsidRPr="00BD5AC7">
        <w:rPr>
          <w:rFonts w:hint="eastAsia"/>
          <w:b/>
        </w:rPr>
        <w:t>海洋王</w:t>
      </w:r>
      <w:r w:rsidRPr="00BD5AC7">
        <w:rPr>
          <w:rFonts w:hint="eastAsia"/>
          <w:b/>
        </w:rPr>
        <w:t>JW7627</w:t>
      </w:r>
      <w:r w:rsidRPr="00BD5AC7">
        <w:rPr>
          <w:rFonts w:hint="eastAsia"/>
          <w:b/>
        </w:rPr>
        <w:t>便携式多功能照明装置</w:t>
      </w:r>
      <w:r w:rsidRPr="00BD5AC7">
        <w:rPr>
          <w:rFonts w:hint="eastAsia"/>
          <w:b/>
        </w:rPr>
        <w:t>-</w:t>
      </w:r>
      <w:r w:rsidRPr="00BD5AC7">
        <w:rPr>
          <w:rFonts w:hint="eastAsia"/>
          <w:b/>
        </w:rPr>
        <w:t>结构特性：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1</w:t>
      </w:r>
      <w:r w:rsidRPr="00BD5AC7">
        <w:rPr>
          <w:rFonts w:hint="eastAsia"/>
          <w:b/>
        </w:rPr>
        <w:t>、严格按照本安型防爆标准研制，可在各种恶劣环境下安全可靠工作。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2</w:t>
      </w:r>
      <w:r w:rsidRPr="00BD5AC7">
        <w:rPr>
          <w:rFonts w:hint="eastAsia"/>
          <w:b/>
        </w:rPr>
        <w:t>、具有强光、工作光、爆闪三档光，可满足照明及信号指示的需要。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3</w:t>
      </w:r>
      <w:r w:rsidRPr="00BD5AC7">
        <w:rPr>
          <w:rFonts w:hint="eastAsia"/>
          <w:b/>
        </w:rPr>
        <w:t>、外壳选用高硬度工程塑料注塑成形，重量轻，防摔、抗冲击能力强。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4</w:t>
      </w:r>
      <w:r w:rsidRPr="00BD5AC7">
        <w:rPr>
          <w:rFonts w:hint="eastAsia"/>
          <w:b/>
        </w:rPr>
        <w:t>、整灯通过人体工学原理设计，结构合理、操作简便；灯头可实现</w:t>
      </w:r>
      <w:r w:rsidRPr="00BD5AC7">
        <w:rPr>
          <w:rFonts w:hint="eastAsia"/>
          <w:b/>
        </w:rPr>
        <w:t>180</w:t>
      </w:r>
      <w:r w:rsidRPr="00BD5AC7">
        <w:rPr>
          <w:rFonts w:hint="eastAsia"/>
          <w:b/>
        </w:rPr>
        <w:t>度转动，可任意调节照射角度。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lastRenderedPageBreak/>
        <w:t>5</w:t>
      </w:r>
      <w:r w:rsidRPr="00BD5AC7">
        <w:rPr>
          <w:rFonts w:hint="eastAsia"/>
          <w:b/>
        </w:rPr>
        <w:t>、可根据实际需要加装高清摄像模组，分辩率高达</w:t>
      </w:r>
      <w:r w:rsidRPr="00BD5AC7">
        <w:rPr>
          <w:rFonts w:hint="eastAsia"/>
          <w:b/>
        </w:rPr>
        <w:t>1080P</w:t>
      </w:r>
      <w:r w:rsidRPr="00BD5AC7">
        <w:rPr>
          <w:rFonts w:hint="eastAsia"/>
          <w:b/>
        </w:rPr>
        <w:t>，可满足现场拍摄举证的需要。</w:t>
      </w:r>
    </w:p>
    <w:p w:rsidR="00BD5AC7" w:rsidRPr="00BD5AC7" w:rsidRDefault="00BD5AC7" w:rsidP="00BD5AC7">
      <w:pPr>
        <w:spacing w:line="220" w:lineRule="atLeast"/>
        <w:rPr>
          <w:b/>
        </w:rPr>
      </w:pP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三</w:t>
      </w:r>
      <w:r w:rsidRPr="00BD5AC7">
        <w:rPr>
          <w:rFonts w:hint="eastAsia"/>
          <w:b/>
        </w:rPr>
        <w:t>.</w:t>
      </w:r>
      <w:r w:rsidRPr="00BD5AC7">
        <w:rPr>
          <w:rFonts w:hint="eastAsia"/>
          <w:b/>
        </w:rPr>
        <w:t>海洋王</w:t>
      </w:r>
      <w:r w:rsidRPr="00BD5AC7">
        <w:rPr>
          <w:rFonts w:hint="eastAsia"/>
          <w:b/>
        </w:rPr>
        <w:t>JW7627</w:t>
      </w:r>
      <w:r w:rsidRPr="00BD5AC7">
        <w:rPr>
          <w:rFonts w:hint="eastAsia"/>
          <w:b/>
        </w:rPr>
        <w:t>便携式多功能照明装置</w:t>
      </w:r>
      <w:r w:rsidRPr="00BD5AC7">
        <w:rPr>
          <w:rFonts w:hint="eastAsia"/>
          <w:b/>
        </w:rPr>
        <w:t>-</w:t>
      </w:r>
      <w:r w:rsidRPr="00BD5AC7">
        <w:rPr>
          <w:rFonts w:hint="eastAsia"/>
          <w:b/>
        </w:rPr>
        <w:t>技术参数：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额定电压</w:t>
      </w:r>
      <w:r w:rsidRPr="00BD5AC7">
        <w:rPr>
          <w:rFonts w:hint="eastAsia"/>
          <w:b/>
        </w:rPr>
        <w:t>:DC3.7V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额定容量</w:t>
      </w:r>
      <w:r w:rsidRPr="00BD5AC7">
        <w:rPr>
          <w:rFonts w:hint="eastAsia"/>
          <w:b/>
        </w:rPr>
        <w:t>:4.4Ah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工作时长：强光照明</w:t>
      </w:r>
      <w:r w:rsidRPr="00BD5AC7">
        <w:rPr>
          <w:rFonts w:hint="eastAsia"/>
          <w:b/>
        </w:rPr>
        <w:t>10h</w:t>
      </w:r>
      <w:r w:rsidRPr="00BD5AC7">
        <w:rPr>
          <w:rFonts w:hint="eastAsia"/>
          <w:b/>
        </w:rPr>
        <w:t>，弱光照明</w:t>
      </w:r>
      <w:r w:rsidRPr="00BD5AC7">
        <w:rPr>
          <w:rFonts w:hint="eastAsia"/>
          <w:b/>
        </w:rPr>
        <w:t>17h</w:t>
      </w:r>
      <w:r w:rsidRPr="00BD5AC7">
        <w:rPr>
          <w:rFonts w:hint="eastAsia"/>
          <w:b/>
        </w:rPr>
        <w:t>；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充电时间：约</w:t>
      </w:r>
      <w:r w:rsidRPr="00BD5AC7">
        <w:rPr>
          <w:rFonts w:hint="eastAsia"/>
          <w:b/>
        </w:rPr>
        <w:t>9</w:t>
      </w:r>
      <w:r w:rsidRPr="00BD5AC7">
        <w:rPr>
          <w:rFonts w:hint="eastAsia"/>
          <w:b/>
        </w:rPr>
        <w:t>小时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安全：防爆标志</w:t>
      </w:r>
      <w:r w:rsidRPr="00BD5AC7">
        <w:rPr>
          <w:rFonts w:hint="eastAsia"/>
          <w:b/>
        </w:rPr>
        <w:t xml:space="preserve">Ex ib </w:t>
      </w:r>
      <w:r w:rsidRPr="00BD5AC7">
        <w:rPr>
          <w:rFonts w:hint="eastAsia"/>
          <w:b/>
        </w:rPr>
        <w:t>Ⅱ</w:t>
      </w:r>
      <w:r w:rsidRPr="00BD5AC7">
        <w:rPr>
          <w:rFonts w:hint="eastAsia"/>
          <w:b/>
        </w:rPr>
        <w:t>C T4 Gb</w:t>
      </w:r>
      <w:r w:rsidRPr="00BD5AC7">
        <w:rPr>
          <w:rFonts w:hint="eastAsia"/>
          <w:b/>
        </w:rPr>
        <w:t>；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防护等级</w:t>
      </w:r>
      <w:r w:rsidRPr="00BD5AC7">
        <w:rPr>
          <w:rFonts w:hint="eastAsia"/>
          <w:b/>
        </w:rPr>
        <w:t>IP67/66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外形尺寸：</w:t>
      </w:r>
      <w:r w:rsidRPr="00BD5AC7">
        <w:rPr>
          <w:rFonts w:hint="eastAsia"/>
          <w:b/>
        </w:rPr>
        <w:t>180</w:t>
      </w:r>
      <w:r w:rsidRPr="00BD5AC7">
        <w:rPr>
          <w:rFonts w:hint="eastAsia"/>
          <w:b/>
        </w:rPr>
        <w:t>×</w:t>
      </w:r>
      <w:r w:rsidRPr="00BD5AC7">
        <w:rPr>
          <w:rFonts w:hint="eastAsia"/>
          <w:b/>
        </w:rPr>
        <w:t>51</w:t>
      </w:r>
      <w:r w:rsidRPr="00BD5AC7">
        <w:rPr>
          <w:rFonts w:hint="eastAsia"/>
          <w:b/>
        </w:rPr>
        <w:t>×</w:t>
      </w:r>
      <w:r w:rsidRPr="00BD5AC7">
        <w:rPr>
          <w:rFonts w:hint="eastAsia"/>
          <w:b/>
        </w:rPr>
        <w:t>56(mm)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重量：约</w:t>
      </w:r>
      <w:r w:rsidRPr="00BD5AC7">
        <w:rPr>
          <w:rFonts w:hint="eastAsia"/>
          <w:b/>
        </w:rPr>
        <w:t>0.3KG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*</w:t>
      </w:r>
      <w:r w:rsidRPr="00BD5AC7">
        <w:rPr>
          <w:rFonts w:hint="eastAsia"/>
          <w:b/>
        </w:rPr>
        <w:t>可选装高清摄像模组：</w:t>
      </w:r>
      <w:r w:rsidRPr="00BD5AC7">
        <w:rPr>
          <w:rFonts w:hint="eastAsia"/>
          <w:b/>
        </w:rPr>
        <w:t>800</w:t>
      </w:r>
      <w:r w:rsidRPr="00BD5AC7">
        <w:rPr>
          <w:rFonts w:hint="eastAsia"/>
          <w:b/>
        </w:rPr>
        <w:t>万像素，</w:t>
      </w:r>
      <w:r w:rsidRPr="00BD5AC7">
        <w:rPr>
          <w:rFonts w:hint="eastAsia"/>
          <w:b/>
        </w:rPr>
        <w:t>32GB</w:t>
      </w:r>
      <w:r w:rsidRPr="00BD5AC7">
        <w:rPr>
          <w:rFonts w:hint="eastAsia"/>
          <w:b/>
        </w:rPr>
        <w:t>储存空间</w:t>
      </w:r>
    </w:p>
    <w:p w:rsidR="00BD5AC7" w:rsidRPr="00BD5AC7" w:rsidRDefault="00BD5AC7" w:rsidP="00BD5AC7">
      <w:pPr>
        <w:spacing w:line="220" w:lineRule="atLeast"/>
        <w:rPr>
          <w:b/>
        </w:rPr>
      </w:pP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其它特征：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人体工学原理外形设计，结构合理、操作简便。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灯头照射角度可以</w:t>
      </w:r>
      <w:r w:rsidRPr="00BD5AC7">
        <w:rPr>
          <w:rFonts w:hint="eastAsia"/>
          <w:b/>
        </w:rPr>
        <w:t>180</w:t>
      </w:r>
      <w:r w:rsidRPr="00BD5AC7">
        <w:rPr>
          <w:rFonts w:hint="eastAsia"/>
          <w:b/>
        </w:rPr>
        <w:t>度调解。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设有电量显示装置</w:t>
      </w:r>
      <w:r w:rsidRPr="00BD5AC7">
        <w:rPr>
          <w:rFonts w:hint="eastAsia"/>
          <w:b/>
        </w:rPr>
        <w:t>(</w:t>
      </w:r>
      <w:r w:rsidRPr="00BD5AC7">
        <w:rPr>
          <w:rFonts w:hint="eastAsia"/>
          <w:b/>
        </w:rPr>
        <w:t>信号指示灯</w:t>
      </w:r>
      <w:r w:rsidRPr="00BD5AC7">
        <w:rPr>
          <w:rFonts w:hint="eastAsia"/>
          <w:b/>
        </w:rPr>
        <w:t>)</w:t>
      </w:r>
      <w:r w:rsidRPr="00BD5AC7">
        <w:rPr>
          <w:rFonts w:hint="eastAsia"/>
          <w:b/>
        </w:rPr>
        <w:t>、卡扣。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b/>
        </w:rPr>
        <w:t xml:space="preserve"> </w:t>
      </w:r>
    </w:p>
    <w:p w:rsidR="00BD5AC7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四</w:t>
      </w:r>
      <w:r w:rsidRPr="00BD5AC7">
        <w:rPr>
          <w:rFonts w:hint="eastAsia"/>
          <w:b/>
        </w:rPr>
        <w:t>.</w:t>
      </w:r>
      <w:r w:rsidRPr="00BD5AC7">
        <w:rPr>
          <w:rFonts w:hint="eastAsia"/>
          <w:b/>
        </w:rPr>
        <w:t>海洋王</w:t>
      </w:r>
      <w:r w:rsidRPr="00BD5AC7">
        <w:rPr>
          <w:rFonts w:hint="eastAsia"/>
          <w:b/>
        </w:rPr>
        <w:t>JW7627</w:t>
      </w:r>
      <w:r w:rsidRPr="00BD5AC7">
        <w:rPr>
          <w:rFonts w:hint="eastAsia"/>
          <w:b/>
        </w:rPr>
        <w:t>便携式多功能照明装置</w:t>
      </w:r>
      <w:r w:rsidRPr="00BD5AC7">
        <w:rPr>
          <w:rFonts w:hint="eastAsia"/>
          <w:b/>
        </w:rPr>
        <w:t>-</w:t>
      </w:r>
      <w:r w:rsidRPr="00BD5AC7">
        <w:rPr>
          <w:rFonts w:hint="eastAsia"/>
          <w:b/>
        </w:rPr>
        <w:t>品质保证：</w:t>
      </w:r>
    </w:p>
    <w:p w:rsidR="004358AB" w:rsidRPr="00BD5AC7" w:rsidRDefault="00BD5AC7" w:rsidP="00BD5AC7">
      <w:pPr>
        <w:spacing w:line="220" w:lineRule="atLeast"/>
        <w:rPr>
          <w:b/>
        </w:rPr>
      </w:pPr>
      <w:r w:rsidRPr="00BD5AC7">
        <w:rPr>
          <w:rFonts w:hint="eastAsia"/>
          <w:b/>
        </w:rPr>
        <w:t>本产品严格按照</w:t>
      </w:r>
      <w:r w:rsidRPr="00BD5AC7">
        <w:rPr>
          <w:rFonts w:hint="eastAsia"/>
          <w:b/>
        </w:rPr>
        <w:t>ISO9001:2000</w:t>
      </w:r>
      <w:r w:rsidRPr="00BD5AC7">
        <w:rPr>
          <w:rFonts w:hint="eastAsia"/>
          <w:b/>
        </w:rPr>
        <w:t>国际质量管理体系标准进行质量控制</w:t>
      </w:r>
      <w:r w:rsidRPr="00BD5AC7">
        <w:rPr>
          <w:rFonts w:hint="eastAsia"/>
          <w:b/>
        </w:rPr>
        <w:t>,</w:t>
      </w:r>
      <w:r w:rsidRPr="00BD5AC7">
        <w:rPr>
          <w:rFonts w:hint="eastAsia"/>
          <w:b/>
        </w:rPr>
        <w:t>确保产品质量高于国家标准</w:t>
      </w:r>
      <w:r w:rsidRPr="00BD5AC7">
        <w:rPr>
          <w:rFonts w:hint="eastAsia"/>
          <w:b/>
        </w:rPr>
        <w:t>,</w:t>
      </w:r>
      <w:r w:rsidRPr="00BD5AC7">
        <w:rPr>
          <w:rFonts w:hint="eastAsia"/>
          <w:b/>
        </w:rPr>
        <w:t>完全达到设计要求</w:t>
      </w:r>
      <w:r w:rsidRPr="00BD5AC7">
        <w:rPr>
          <w:rFonts w:hint="eastAsia"/>
          <w:b/>
        </w:rPr>
        <w:t>,</w:t>
      </w:r>
      <w:r w:rsidRPr="00BD5AC7">
        <w:rPr>
          <w:rFonts w:hint="eastAsia"/>
          <w:b/>
        </w:rPr>
        <w:t>产品实行</w:t>
      </w:r>
      <w:r w:rsidRPr="00BD5AC7">
        <w:rPr>
          <w:rFonts w:hint="eastAsia"/>
          <w:b/>
        </w:rPr>
        <w:t>3</w:t>
      </w:r>
      <w:r w:rsidRPr="00BD5AC7">
        <w:rPr>
          <w:rFonts w:hint="eastAsia"/>
          <w:b/>
        </w:rPr>
        <w:t>年保用</w:t>
      </w:r>
      <w:r w:rsidRPr="00BD5AC7">
        <w:rPr>
          <w:rFonts w:hint="eastAsia"/>
          <w:b/>
        </w:rPr>
        <w:t>,</w:t>
      </w:r>
      <w:r w:rsidRPr="00BD5AC7">
        <w:rPr>
          <w:rFonts w:hint="eastAsia"/>
          <w:b/>
        </w:rPr>
        <w:t>自购买之日起</w:t>
      </w:r>
      <w:r w:rsidRPr="00BD5AC7">
        <w:rPr>
          <w:rFonts w:hint="eastAsia"/>
          <w:b/>
        </w:rPr>
        <w:t>3</w:t>
      </w:r>
      <w:r w:rsidRPr="00BD5AC7">
        <w:rPr>
          <w:rFonts w:hint="eastAsia"/>
          <w:b/>
        </w:rPr>
        <w:t>年内，产品正常使用下出现任何故障由本公司负责免费维护。</w:t>
      </w:r>
    </w:p>
    <w:sectPr w:rsidR="004358AB" w:rsidRPr="00BD5AC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CEB" w:rsidRDefault="00AD0CEB" w:rsidP="00BD5AC7">
      <w:pPr>
        <w:spacing w:after="0"/>
      </w:pPr>
      <w:r>
        <w:separator/>
      </w:r>
    </w:p>
  </w:endnote>
  <w:endnote w:type="continuationSeparator" w:id="0">
    <w:p w:rsidR="00AD0CEB" w:rsidRDefault="00AD0CEB" w:rsidP="00BD5A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CEB" w:rsidRDefault="00AD0CEB" w:rsidP="00BD5AC7">
      <w:pPr>
        <w:spacing w:after="0"/>
      </w:pPr>
      <w:r>
        <w:separator/>
      </w:r>
    </w:p>
  </w:footnote>
  <w:footnote w:type="continuationSeparator" w:id="0">
    <w:p w:rsidR="00AD0CEB" w:rsidRDefault="00AD0CEB" w:rsidP="00BD5AC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182569"/>
    <w:rsid w:val="00323B43"/>
    <w:rsid w:val="003D37D8"/>
    <w:rsid w:val="00426133"/>
    <w:rsid w:val="004358AB"/>
    <w:rsid w:val="004F0F3E"/>
    <w:rsid w:val="00816407"/>
    <w:rsid w:val="00892B81"/>
    <w:rsid w:val="008B7726"/>
    <w:rsid w:val="009116E6"/>
    <w:rsid w:val="00AD0CEB"/>
    <w:rsid w:val="00BD5AC7"/>
    <w:rsid w:val="00CE3035"/>
    <w:rsid w:val="00D31D50"/>
    <w:rsid w:val="00E9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3A5337"/>
  <w15:docId w15:val="{6DD0B6A8-7769-422A-84BD-C2B9B3A6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AC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D5AC7"/>
    <w:rPr>
      <w:rFonts w:ascii="Tahoma" w:hAnsi="Tahoma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D5AC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D5AC7"/>
    <w:rPr>
      <w:rFonts w:ascii="Tahoma" w:hAnsi="Tahoma"/>
      <w:sz w:val="18"/>
      <w:szCs w:val="18"/>
    </w:rPr>
  </w:style>
  <w:style w:type="character" w:styleId="a7">
    <w:name w:val="Hyperlink"/>
    <w:basedOn w:val="a0"/>
    <w:uiPriority w:val="99"/>
    <w:unhideWhenUsed/>
    <w:rsid w:val="00BD5AC7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D5AC7"/>
    <w:pPr>
      <w:spacing w:after="0"/>
    </w:pPr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BD5AC7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2022-03-23T09:54:00Z</dcterms:modified>
</cp:coreProperties>
</file>